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4B33" w:rsidR="00BC773F" w:rsidP="0015148C" w:rsidRDefault="00CC4366" w14:paraId="357F7CBF" w14:textId="77777777">
      <w:pPr>
        <w:spacing w:after="0"/>
        <w:jc w:val="center"/>
        <w:rPr>
          <w:b/>
          <w:bCs/>
          <w:sz w:val="28"/>
        </w:rPr>
      </w:pPr>
      <w:r w:rsidRPr="00884B33">
        <w:rPr>
          <w:b/>
          <w:bCs/>
          <w:sz w:val="28"/>
        </w:rPr>
        <w:t>Star Mission</w:t>
      </w:r>
      <w:r w:rsidRPr="00884B33" w:rsidR="00F95F81">
        <w:rPr>
          <w:b/>
          <w:bCs/>
          <w:sz w:val="28"/>
        </w:rPr>
        <w:t xml:space="preserve"> Fund Policy</w:t>
      </w:r>
    </w:p>
    <w:p w:rsidRPr="0015148C" w:rsidR="0015148C" w:rsidP="0015148C" w:rsidRDefault="0015148C" w14:paraId="672A6659" w14:textId="77777777">
      <w:pPr>
        <w:spacing w:after="0"/>
      </w:pPr>
    </w:p>
    <w:p w:rsidRPr="003A6C04" w:rsidR="00731002" w:rsidP="00731002" w:rsidRDefault="00731002" w14:paraId="39EC13BE" w14:textId="77777777">
      <w:pPr>
        <w:pStyle w:val="Heading4"/>
        <w:spacing w:before="0" w:line="276" w:lineRule="auto"/>
        <w:rPr>
          <w:sz w:val="22"/>
          <w:szCs w:val="22"/>
        </w:rPr>
      </w:pPr>
      <w:r w:rsidRPr="003A6C04">
        <w:rPr>
          <w:rFonts w:ascii="Arial" w:hAnsi="Arial" w:cs="Arial"/>
          <w:sz w:val="22"/>
          <w:szCs w:val="22"/>
        </w:rPr>
        <w:t>Purpose</w:t>
      </w:r>
    </w:p>
    <w:p w:rsidRPr="00D525C3" w:rsidR="00731002" w:rsidP="0015148C" w:rsidRDefault="00BB32FA" w14:paraId="7C00E6B5" w14:textId="77777777">
      <w:pPr>
        <w:spacing w:after="0"/>
      </w:pPr>
      <w:r>
        <w:t xml:space="preserve">The purpose of the </w:t>
      </w:r>
      <w:r w:rsidR="00CC4366">
        <w:t>Star Mission</w:t>
      </w:r>
      <w:r>
        <w:t xml:space="preserve"> Fund Policy is to govern the </w:t>
      </w:r>
      <w:r w:rsidR="00CC4366">
        <w:t>Star Mission</w:t>
      </w:r>
      <w:r>
        <w:t xml:space="preserve"> Fund and its allocation. This policy is meant to maintain consistent guidelines from year-to-year and to provide </w:t>
      </w:r>
      <w:r w:rsidRPr="00D525C3">
        <w:t xml:space="preserve">understanding </w:t>
      </w:r>
      <w:r w:rsidRPr="00D525C3" w:rsidR="002911B4">
        <w:t>to and earn t</w:t>
      </w:r>
      <w:r w:rsidRPr="00D525C3">
        <w:t>rust</w:t>
      </w:r>
      <w:r w:rsidRPr="00D525C3" w:rsidR="002911B4">
        <w:t xml:space="preserve"> from</w:t>
      </w:r>
      <w:r w:rsidRPr="00D525C3">
        <w:t xml:space="preserve"> Team </w:t>
      </w:r>
      <w:r w:rsidRPr="00D525C3" w:rsidR="002911B4">
        <w:t xml:space="preserve">Ag </w:t>
      </w:r>
      <w:r w:rsidRPr="00D525C3">
        <w:t xml:space="preserve">Ed Organizations participating in the mission donor program. </w:t>
      </w:r>
    </w:p>
    <w:p w:rsidRPr="00D525C3" w:rsidR="000D15DD" w:rsidP="0015148C" w:rsidRDefault="000D15DD" w14:paraId="0A37501D" w14:textId="77777777">
      <w:pPr>
        <w:spacing w:after="0"/>
      </w:pPr>
    </w:p>
    <w:p w:rsidRPr="00D525C3" w:rsidR="000D15DD" w:rsidP="000D15DD" w:rsidRDefault="000D15DD" w14:paraId="44403A85" w14:textId="77777777">
      <w:pPr>
        <w:spacing w:after="0"/>
      </w:pPr>
      <w:r w:rsidRPr="00D525C3">
        <w:t xml:space="preserve">The Star Mission Partner program is a fundraising program with three main objectives: 1) generate additional revenue by simplifying the process for donors and offering an option separate from the specific program sponsorship program, 2) simplify the process for the Foundation thus reducing administrative overhead and 3) raise unrestricted support for FFA mission-based initiatives. </w:t>
      </w:r>
    </w:p>
    <w:p w:rsidRPr="00D525C3" w:rsidR="000D15DD" w:rsidP="000D15DD" w:rsidRDefault="000D15DD" w14:paraId="5DAB6C7B" w14:textId="77777777">
      <w:pPr>
        <w:spacing w:after="0"/>
      </w:pPr>
    </w:p>
    <w:p w:rsidRPr="00D44375" w:rsidR="000D15DD" w:rsidP="000D15DD" w:rsidRDefault="000D15DD" w14:paraId="5C1EFDD8" w14:textId="3361C0E6" w14:noSpellErr="1">
      <w:pPr>
        <w:spacing w:after="0"/>
        <w:rPr>
          <w:color w:val="FF0000"/>
        </w:rPr>
      </w:pPr>
      <w:r w:rsidR="000D15DD">
        <w:rPr/>
        <w:t>Funds raised through the Star Mission Partner program are not restricted to a certain program. Instead, 25 percent of the funds raised are split evenly between the participating organizations, and the other 75 percent are placed in a “Star Mission Fund” and are managed according to the Foundation’s Star Mission Fund Polic</w:t>
      </w:r>
      <w:r w:rsidRPr="59FEC60C" w:rsidR="000D15DD">
        <w:rPr>
          <w:color w:val="auto"/>
        </w:rPr>
        <w:t>y.</w:t>
      </w:r>
      <w:r w:rsidRPr="59FEC60C" w:rsidR="00D44375">
        <w:rPr>
          <w:color w:val="auto"/>
        </w:rPr>
        <w:t xml:space="preserve"> Participating organizations are defined as Wisconsin FFA Center, Wisconsin FFA Association, Wisconsin FFA Alumni &amp; Supporters, Wisconsin Association of Agricultural Educators, and the Wisconsin FFA Foundation. </w:t>
      </w:r>
    </w:p>
    <w:p w:rsidRPr="00D525C3" w:rsidR="00BB32FA" w:rsidP="0015148C" w:rsidRDefault="00BB32FA" w14:paraId="02EB378F" w14:textId="77777777">
      <w:pPr>
        <w:spacing w:after="0"/>
      </w:pPr>
    </w:p>
    <w:p w:rsidRPr="00D525C3" w:rsidR="00BB32FA" w:rsidP="0015148C" w:rsidRDefault="00BB32FA" w14:paraId="0FB00C8A" w14:textId="77777777">
      <w:pPr>
        <w:spacing w:after="0"/>
        <w:rPr>
          <w:b/>
        </w:rPr>
      </w:pPr>
      <w:r w:rsidRPr="00D525C3">
        <w:rPr>
          <w:b/>
        </w:rPr>
        <w:t>Authority</w:t>
      </w:r>
    </w:p>
    <w:p w:rsidRPr="00D525C3" w:rsidR="00BB32FA" w:rsidP="0015148C" w:rsidRDefault="00BB32FA" w14:paraId="401ECB3C" w14:textId="77777777">
      <w:pPr>
        <w:spacing w:after="0"/>
      </w:pPr>
      <w:r w:rsidRPr="00D525C3">
        <w:t xml:space="preserve">The Wisconsin FFA Foundation Board shall have authority over the policy </w:t>
      </w:r>
      <w:r w:rsidRPr="00D525C3" w:rsidR="006F55BB">
        <w:t xml:space="preserve">and the fund management. The Board shall be knowledgeable about the main goals of Wisconsin Agricultural Education and manage the fund based on the best interests of the entire program. To do this, the Board will seek understanding and input from the Team Ag Ed organizations and will maintain the ex-officio board positions </w:t>
      </w:r>
      <w:r w:rsidRPr="00D525C3" w:rsidR="00CE287A">
        <w:t xml:space="preserve">for </w:t>
      </w:r>
      <w:r w:rsidRPr="00D525C3" w:rsidR="002911B4">
        <w:t xml:space="preserve">representatives of the </w:t>
      </w:r>
      <w:r w:rsidRPr="00D525C3" w:rsidR="00CE287A">
        <w:t xml:space="preserve">Team Ag Ed Organizations. </w:t>
      </w:r>
    </w:p>
    <w:p w:rsidRPr="00D525C3" w:rsidR="00A16008" w:rsidP="0015148C" w:rsidRDefault="00A16008" w14:paraId="6A05A809" w14:textId="77777777">
      <w:pPr>
        <w:spacing w:after="0"/>
      </w:pPr>
    </w:p>
    <w:p w:rsidRPr="00D525C3" w:rsidR="000D15DD" w:rsidP="0015148C" w:rsidRDefault="000D15DD" w14:paraId="2AF9F1EA" w14:textId="77777777">
      <w:pPr>
        <w:spacing w:after="0"/>
        <w:rPr>
          <w:b/>
        </w:rPr>
      </w:pPr>
      <w:r w:rsidRPr="00D525C3">
        <w:rPr>
          <w:b/>
        </w:rPr>
        <w:t>Allocation Procedure</w:t>
      </w:r>
    </w:p>
    <w:p w:rsidR="000D15DD" w:rsidP="59FEC60C" w:rsidRDefault="000D15DD" w14:paraId="61FC63A6" w14:textId="7224AF6D">
      <w:pPr>
        <w:spacing w:after="0"/>
        <w:rPr>
          <w:color w:val="auto"/>
        </w:rPr>
      </w:pPr>
      <w:r w:rsidR="000D15DD">
        <w:rPr/>
        <w:t xml:space="preserve">The Wisconsin FFA Foundation will distribute semi-annually the 25% allocation of Star Mission </w:t>
      </w:r>
      <w:r w:rsidRPr="59FEC60C" w:rsidR="000D15DD">
        <w:rPr>
          <w:color w:val="auto"/>
        </w:rPr>
        <w:t>funds</w:t>
      </w:r>
      <w:r w:rsidRPr="59FEC60C" w:rsidR="00D44375">
        <w:rPr>
          <w:color w:val="auto"/>
        </w:rPr>
        <w:t xml:space="preserve"> raised annually</w:t>
      </w:r>
      <w:r w:rsidRPr="59FEC60C" w:rsidR="000D15DD">
        <w:rPr>
          <w:color w:val="auto"/>
        </w:rPr>
        <w:t xml:space="preserve"> to each participating organization.</w:t>
      </w:r>
      <w:r w:rsidRPr="59FEC60C" w:rsidR="061BF7DA">
        <w:rPr>
          <w:color w:val="auto"/>
        </w:rPr>
        <w:t xml:space="preserve"> </w:t>
      </w:r>
      <w:r w:rsidRPr="59FEC60C" w:rsidR="00BA2D12">
        <w:rPr>
          <w:color w:val="auto"/>
        </w:rPr>
        <w:t>Unrestricted p</w:t>
      </w:r>
      <w:r w:rsidRPr="59FEC60C" w:rsidR="061BF7DA">
        <w:rPr>
          <w:color w:val="auto"/>
        </w:rPr>
        <w:t>ayments will be made in June and December</w:t>
      </w:r>
      <w:r w:rsidRPr="59FEC60C" w:rsidR="061BF7DA">
        <w:rPr>
          <w:i w:val="1"/>
          <w:iCs w:val="1"/>
          <w:color w:val="auto"/>
        </w:rPr>
        <w:t>.</w:t>
      </w:r>
      <w:r w:rsidRPr="59FEC60C" w:rsidR="000D15DD">
        <w:rPr>
          <w:i w:val="1"/>
          <w:iCs w:val="1"/>
          <w:color w:val="auto"/>
        </w:rPr>
        <w:t xml:space="preserve"> </w:t>
      </w:r>
      <w:r w:rsidRPr="59FEC60C" w:rsidR="000D15DD">
        <w:rPr>
          <w:color w:val="auto"/>
        </w:rPr>
        <w:t xml:space="preserve">The participating organizations will provide an annual update of </w:t>
      </w:r>
      <w:r w:rsidRPr="59FEC60C" w:rsidR="000D15DD">
        <w:rPr>
          <w:color w:val="auto"/>
        </w:rPr>
        <w:t>use</w:t>
      </w:r>
      <w:r w:rsidRPr="59FEC60C" w:rsidR="000D15DD">
        <w:rPr>
          <w:color w:val="auto"/>
        </w:rPr>
        <w:t xml:space="preserve"> of these funds, along with an annual financial report and audit documentation of the accuracy of the financial reports</w:t>
      </w:r>
      <w:r w:rsidRPr="59FEC60C" w:rsidR="000D15DD">
        <w:rPr>
          <w:color w:val="auto"/>
        </w:rPr>
        <w:t xml:space="preserve">.  </w:t>
      </w:r>
      <w:r w:rsidRPr="59FEC60C" w:rsidR="000D15DD">
        <w:rPr>
          <w:color w:val="auto"/>
        </w:rPr>
        <w:t xml:space="preserve">Star Mission funds </w:t>
      </w:r>
      <w:r w:rsidRPr="59FEC60C" w:rsidR="000D15DD">
        <w:rPr>
          <w:color w:val="auto"/>
        </w:rPr>
        <w:t>allocated</w:t>
      </w:r>
      <w:r w:rsidRPr="59FEC60C" w:rsidR="000D15DD">
        <w:rPr>
          <w:color w:val="auto"/>
        </w:rPr>
        <w:t xml:space="preserve"> to each organization may be used for any purpose </w:t>
      </w:r>
      <w:r w:rsidRPr="59FEC60C" w:rsidR="000D15DD">
        <w:rPr>
          <w:color w:val="auto"/>
        </w:rPr>
        <w:t>deemed</w:t>
      </w:r>
      <w:r w:rsidRPr="59FEC60C" w:rsidR="000D15DD">
        <w:rPr>
          <w:color w:val="auto"/>
        </w:rPr>
        <w:t xml:space="preserve"> </w:t>
      </w:r>
      <w:r w:rsidRPr="59FEC60C" w:rsidR="000D15DD">
        <w:rPr>
          <w:color w:val="auto"/>
        </w:rPr>
        <w:t>appropriate by</w:t>
      </w:r>
      <w:r w:rsidRPr="59FEC60C" w:rsidR="000D15DD">
        <w:rPr>
          <w:color w:val="auto"/>
        </w:rPr>
        <w:t xml:space="preserve"> the organization receiving the funds</w:t>
      </w:r>
      <w:r w:rsidRPr="59FEC60C" w:rsidR="0806F316">
        <w:rPr>
          <w:color w:val="auto"/>
        </w:rPr>
        <w:t>.</w:t>
      </w:r>
      <w:r w:rsidRPr="59FEC60C" w:rsidR="000D15DD">
        <w:rPr>
          <w:color w:val="auto"/>
        </w:rPr>
        <w:t xml:space="preserve">  </w:t>
      </w:r>
    </w:p>
    <w:p w:rsidR="00595C5F" w:rsidP="59FEC60C" w:rsidRDefault="00595C5F" w14:paraId="17B09708" w14:textId="77777777" w14:noSpellErr="1">
      <w:pPr>
        <w:spacing w:after="0"/>
        <w:rPr>
          <w:color w:val="auto"/>
        </w:rPr>
      </w:pPr>
    </w:p>
    <w:p w:rsidRPr="00D525C3" w:rsidR="00595C5F" w:rsidP="59FEC60C" w:rsidRDefault="00595C5F" w14:paraId="23E04215" w14:textId="44D7E1B0" w14:noSpellErr="1">
      <w:pPr>
        <w:spacing w:after="0"/>
        <w:rPr>
          <w:color w:val="auto"/>
        </w:rPr>
      </w:pPr>
      <w:r w:rsidRPr="59FEC60C" w:rsidR="00595C5F">
        <w:rPr>
          <w:color w:val="auto"/>
        </w:rPr>
        <w:t>The remaining 75% of annual funds will be awarded</w:t>
      </w:r>
      <w:r w:rsidRPr="59FEC60C" w:rsidR="00035A02">
        <w:rPr>
          <w:color w:val="auto"/>
        </w:rPr>
        <w:t xml:space="preserve"> via the Grant funding </w:t>
      </w:r>
      <w:r w:rsidRPr="59FEC60C" w:rsidR="007E0D65">
        <w:rPr>
          <w:color w:val="auto"/>
        </w:rPr>
        <w:t>procedure as outlined below.</w:t>
      </w:r>
    </w:p>
    <w:p w:rsidRPr="00D525C3" w:rsidR="000D15DD" w:rsidP="0015148C" w:rsidRDefault="000D15DD" w14:paraId="5A39BBE3" w14:textId="77777777">
      <w:pPr>
        <w:spacing w:after="0"/>
      </w:pPr>
    </w:p>
    <w:p w:rsidRPr="00D525C3" w:rsidR="00A16008" w:rsidP="0015148C" w:rsidRDefault="000D15DD" w14:paraId="2EC4119D" w14:textId="77777777">
      <w:pPr>
        <w:spacing w:after="0"/>
        <w:rPr>
          <w:b/>
        </w:rPr>
      </w:pPr>
      <w:r w:rsidRPr="00D525C3">
        <w:rPr>
          <w:b/>
        </w:rPr>
        <w:t xml:space="preserve">Grant </w:t>
      </w:r>
      <w:r w:rsidRPr="00D525C3" w:rsidR="00A16008">
        <w:rPr>
          <w:b/>
        </w:rPr>
        <w:t>Procedure</w:t>
      </w:r>
    </w:p>
    <w:p w:rsidRPr="001977C5" w:rsidR="00B16698" w:rsidP="59FEC60C" w:rsidRDefault="00A16008" w14:paraId="72F5D5F2" w14:textId="6040BCE9" w14:noSpellErr="1">
      <w:pPr>
        <w:spacing w:after="0"/>
        <w:rPr>
          <w:color w:val="auto"/>
        </w:rPr>
      </w:pPr>
      <w:r w:rsidRPr="59FEC60C" w:rsidR="00A16008">
        <w:rPr>
          <w:color w:val="auto"/>
        </w:rPr>
        <w:t>In order to</w:t>
      </w:r>
      <w:r w:rsidRPr="59FEC60C" w:rsidR="00A16008">
        <w:rPr>
          <w:color w:val="auto"/>
        </w:rPr>
        <w:t xml:space="preserve"> receive a grant from the </w:t>
      </w:r>
      <w:r w:rsidRPr="59FEC60C" w:rsidR="00CC4366">
        <w:rPr>
          <w:color w:val="auto"/>
        </w:rPr>
        <w:t>Star Mission</w:t>
      </w:r>
      <w:r w:rsidRPr="59FEC60C" w:rsidR="00A16008">
        <w:rPr>
          <w:color w:val="auto"/>
        </w:rPr>
        <w:t xml:space="preserve"> Fund, participating organizations (including the Foundation) will complete a grant application and submit it to the Foundation staff </w:t>
      </w:r>
      <w:r w:rsidRPr="59FEC60C" w:rsidR="00A16008">
        <w:rPr>
          <w:strike w:val="1"/>
          <w:color w:val="auto"/>
        </w:rPr>
        <w:t xml:space="preserve">at least two </w:t>
      </w:r>
      <w:r w:rsidRPr="59FEC60C" w:rsidR="00A16008">
        <w:rPr>
          <w:strike w:val="1"/>
          <w:color w:val="auto"/>
        </w:rPr>
        <w:t xml:space="preserve">weeks prior to </w:t>
      </w:r>
      <w:r w:rsidRPr="59FEC60C" w:rsidR="00035A6F">
        <w:rPr>
          <w:strike w:val="1"/>
          <w:color w:val="auto"/>
        </w:rPr>
        <w:t>the spring or fall</w:t>
      </w:r>
      <w:r w:rsidRPr="59FEC60C" w:rsidR="00A16008">
        <w:rPr>
          <w:strike w:val="1"/>
          <w:color w:val="auto"/>
        </w:rPr>
        <w:t xml:space="preserve"> meeting</w:t>
      </w:r>
      <w:r w:rsidRPr="59FEC60C" w:rsidR="00D44375">
        <w:rPr>
          <w:color w:val="auto"/>
        </w:rPr>
        <w:t xml:space="preserve"> </w:t>
      </w:r>
      <w:r w:rsidRPr="59FEC60C" w:rsidR="00D44375">
        <w:rPr>
          <w:color w:val="auto"/>
        </w:rPr>
        <w:t xml:space="preserve">in a reasonable timeframe allowing for a minimum of </w:t>
      </w:r>
      <w:r w:rsidRPr="59FEC60C" w:rsidR="00D44375">
        <w:rPr>
          <w:color w:val="auto"/>
        </w:rPr>
        <w:t>30 days</w:t>
      </w:r>
      <w:r w:rsidRPr="59FEC60C" w:rsidR="00D44375">
        <w:rPr>
          <w:color w:val="auto"/>
        </w:rPr>
        <w:t xml:space="preserve"> to seek approval of the grant. Participating organizat</w:t>
      </w:r>
      <w:r w:rsidRPr="59FEC60C" w:rsidR="00D44375">
        <w:rPr>
          <w:color w:val="auto"/>
        </w:rPr>
        <w:t>ions</w:t>
      </w:r>
      <w:r w:rsidRPr="59FEC60C" w:rsidR="17463C39">
        <w:rPr>
          <w:i w:val="1"/>
          <w:iCs w:val="1"/>
          <w:color w:val="auto"/>
        </w:rPr>
        <w:t xml:space="preserve"> </w:t>
      </w:r>
      <w:r w:rsidRPr="59FEC60C" w:rsidR="17463C39">
        <w:rPr>
          <w:color w:val="auto"/>
        </w:rPr>
        <w:t xml:space="preserve">must </w:t>
      </w:r>
      <w:r w:rsidRPr="59FEC60C" w:rsidR="17463C39">
        <w:rPr>
          <w:color w:val="auto"/>
        </w:rPr>
        <w:t>indicate</w:t>
      </w:r>
      <w:r w:rsidRPr="59FEC60C" w:rsidR="17463C39">
        <w:rPr>
          <w:color w:val="auto"/>
        </w:rPr>
        <w:t xml:space="preserve"> on the application whether the</w:t>
      </w:r>
      <w:r w:rsidRPr="59FEC60C" w:rsidR="001977C5">
        <w:rPr>
          <w:color w:val="auto"/>
        </w:rPr>
        <w:t xml:space="preserve"> </w:t>
      </w:r>
      <w:r w:rsidRPr="59FEC60C" w:rsidR="00D44375">
        <w:rPr>
          <w:color w:val="auto"/>
        </w:rPr>
        <w:t xml:space="preserve">organization </w:t>
      </w:r>
      <w:r w:rsidRPr="59FEC60C" w:rsidR="17463C39">
        <w:rPr>
          <w:color w:val="auto"/>
        </w:rPr>
        <w:t>needs funds to complete their project</w:t>
      </w:r>
      <w:r w:rsidRPr="59FEC60C" w:rsidR="00D44375">
        <w:rPr>
          <w:color w:val="auto"/>
        </w:rPr>
        <w:t>/</w:t>
      </w:r>
      <w:r w:rsidRPr="59FEC60C" w:rsidR="17463C39">
        <w:rPr>
          <w:color w:val="auto"/>
        </w:rPr>
        <w:t xml:space="preserve">event </w:t>
      </w:r>
      <w:r w:rsidRPr="59FEC60C" w:rsidR="17463C39">
        <w:rPr>
          <w:color w:val="auto"/>
          <w:u w:val="single"/>
        </w:rPr>
        <w:t>prior</w:t>
      </w:r>
      <w:r w:rsidRPr="59FEC60C" w:rsidR="17463C39">
        <w:rPr>
          <w:color w:val="auto"/>
        </w:rPr>
        <w:t xml:space="preserve"> to it occurring or needs it for reimbursement. </w:t>
      </w:r>
    </w:p>
    <w:p w:rsidRPr="001977C5" w:rsidR="00D44375" w:rsidP="59FEC60C" w:rsidRDefault="00D44375" w14:paraId="1DBC97EA" w14:textId="77777777" w14:noSpellErr="1">
      <w:pPr>
        <w:spacing w:after="0"/>
        <w:rPr>
          <w:color w:val="auto"/>
        </w:rPr>
      </w:pPr>
    </w:p>
    <w:p w:rsidRPr="00D525C3" w:rsidR="00B16698" w:rsidP="59FEC60C" w:rsidRDefault="17463C39" w14:paraId="28238FB7" w14:textId="200CE4C6" w14:noSpellErr="1">
      <w:pPr>
        <w:spacing w:after="0"/>
        <w:rPr>
          <w:color w:val="auto"/>
        </w:rPr>
      </w:pPr>
      <w:r w:rsidRPr="59FEC60C" w:rsidR="17463C39">
        <w:rPr>
          <w:color w:val="auto"/>
        </w:rPr>
        <w:t xml:space="preserve">Once the Executive Committee or Board of Directors approves a star mission grant, </w:t>
      </w:r>
      <w:r w:rsidRPr="59FEC60C" w:rsidR="0ACD491B">
        <w:rPr>
          <w:color w:val="auto"/>
        </w:rPr>
        <w:t>funds will be disbursed b</w:t>
      </w:r>
      <w:r w:rsidRPr="59FEC60C" w:rsidR="17463C39">
        <w:rPr>
          <w:color w:val="auto"/>
        </w:rPr>
        <w:t>ased on the application process</w:t>
      </w:r>
      <w:r w:rsidRPr="59FEC60C" w:rsidR="6AA24E71">
        <w:rPr>
          <w:color w:val="auto"/>
        </w:rPr>
        <w:t>.</w:t>
      </w:r>
      <w:r w:rsidRPr="59FEC60C" w:rsidR="17463C39">
        <w:rPr>
          <w:color w:val="auto"/>
        </w:rPr>
        <w:t xml:space="preserve"> </w:t>
      </w:r>
      <w:r w:rsidRPr="59FEC60C" w:rsidR="00DE3B1B">
        <w:rPr>
          <w:color w:val="auto"/>
        </w:rPr>
        <w:t xml:space="preserve">The grant must be </w:t>
      </w:r>
      <w:r w:rsidRPr="59FEC60C" w:rsidR="00DE3B1B">
        <w:rPr>
          <w:color w:val="auto"/>
        </w:rPr>
        <w:t>submitted</w:t>
      </w:r>
      <w:r w:rsidRPr="59FEC60C" w:rsidR="00DE3B1B">
        <w:rPr>
          <w:color w:val="auto"/>
        </w:rPr>
        <w:t xml:space="preserve"> on behalf of the governing body (board or council) and staff of the organization and must </w:t>
      </w:r>
      <w:r w:rsidRPr="59FEC60C" w:rsidR="00DE3B1B">
        <w:rPr>
          <w:color w:val="auto"/>
        </w:rPr>
        <w:t>indicate</w:t>
      </w:r>
      <w:r w:rsidRPr="59FEC60C" w:rsidR="00DE3B1B">
        <w:rPr>
          <w:color w:val="auto"/>
        </w:rPr>
        <w:t xml:space="preserve"> the date when the governing body approved the submission. The Foundation will be exempt from this </w:t>
      </w:r>
      <w:r w:rsidRPr="59FEC60C" w:rsidR="0039443B">
        <w:rPr>
          <w:color w:val="auto"/>
        </w:rPr>
        <w:t xml:space="preserve">last </w:t>
      </w:r>
      <w:r w:rsidRPr="59FEC60C" w:rsidR="00DE3B1B">
        <w:rPr>
          <w:color w:val="auto"/>
        </w:rPr>
        <w:t xml:space="preserve">requirement as </w:t>
      </w:r>
      <w:r w:rsidRPr="59FEC60C" w:rsidR="0039443B">
        <w:rPr>
          <w:color w:val="auto"/>
        </w:rPr>
        <w:t>governing body</w:t>
      </w:r>
      <w:r w:rsidRPr="59FEC60C" w:rsidR="00DE3B1B">
        <w:rPr>
          <w:color w:val="auto"/>
        </w:rPr>
        <w:t xml:space="preserve"> approval is implied with the allocation decision.</w:t>
      </w:r>
    </w:p>
    <w:p w:rsidR="00884B33" w:rsidP="59FEC60C" w:rsidRDefault="00884B33" w14:paraId="41C8F396" w14:textId="77777777" w14:noSpellErr="1">
      <w:pPr>
        <w:spacing w:after="0"/>
        <w:rPr>
          <w:color w:val="auto"/>
        </w:rPr>
      </w:pPr>
    </w:p>
    <w:p w:rsidR="00B16698" w:rsidP="59FEC60C" w:rsidRDefault="00B16698" w14:paraId="0D175B23" w14:textId="1BB4958B" w14:noSpellErr="1">
      <w:pPr>
        <w:spacing w:after="0"/>
        <w:rPr>
          <w:b w:val="1"/>
          <w:bCs w:val="1"/>
          <w:color w:val="auto"/>
        </w:rPr>
      </w:pPr>
      <w:r w:rsidRPr="59FEC60C" w:rsidR="00B16698">
        <w:rPr>
          <w:b w:val="1"/>
          <w:bCs w:val="1"/>
          <w:color w:val="auto"/>
        </w:rPr>
        <w:t>Eligible Grant Project Areas</w:t>
      </w:r>
    </w:p>
    <w:p w:rsidRPr="00D525C3" w:rsidR="00B16698" w:rsidP="0015148C" w:rsidRDefault="00B16698" w14:paraId="59E26CDC" w14:textId="77777777">
      <w:pPr>
        <w:spacing w:after="0"/>
      </w:pPr>
      <w:r w:rsidRPr="00D525C3">
        <w:t xml:space="preserve">Grants will be eligible if they are aiding a need or goal of the total Wisconsin Agricultural Education program. They must be classified within one or more </w:t>
      </w:r>
      <w:r w:rsidRPr="00D525C3" w:rsidR="004353EA">
        <w:t xml:space="preserve">of the following topic areas. </w:t>
      </w:r>
      <w:r w:rsidRPr="00D525C3" w:rsidR="00CC4366">
        <w:t>This criteria listing will be updated automatically upon any changes to Wisconsin Team Ag Ed's stated goals and objectives</w:t>
      </w:r>
    </w:p>
    <w:p w:rsidRPr="00D525C3" w:rsidR="00B16698" w:rsidP="00B16698" w:rsidRDefault="00B16698" w14:paraId="4902475E" w14:textId="77777777">
      <w:pPr>
        <w:numPr>
          <w:ilvl w:val="0"/>
          <w:numId w:val="1"/>
        </w:numPr>
        <w:spacing w:after="0"/>
      </w:pPr>
      <w:r w:rsidRPr="00D525C3">
        <w:t xml:space="preserve">Agricultural Education Program Start-Up </w:t>
      </w:r>
    </w:p>
    <w:p w:rsidRPr="00D525C3" w:rsidR="00B16698" w:rsidP="00B16698" w:rsidRDefault="00B16698" w14:paraId="0387A64F" w14:textId="77777777">
      <w:pPr>
        <w:numPr>
          <w:ilvl w:val="0"/>
          <w:numId w:val="1"/>
        </w:numPr>
        <w:spacing w:after="0"/>
      </w:pPr>
      <w:r w:rsidRPr="00D525C3">
        <w:t xml:space="preserve">Agricultural Education Program Retention and Growth </w:t>
      </w:r>
    </w:p>
    <w:p w:rsidRPr="00D525C3" w:rsidR="0065459C" w:rsidP="00B16698" w:rsidRDefault="002A4CE2" w14:paraId="713577D9" w14:textId="77777777">
      <w:pPr>
        <w:numPr>
          <w:ilvl w:val="0"/>
          <w:numId w:val="1"/>
        </w:numPr>
        <w:spacing w:after="0"/>
      </w:pPr>
      <w:r w:rsidRPr="00D525C3">
        <w:t>Agricultural Ed</w:t>
      </w:r>
      <w:r w:rsidRPr="00D525C3" w:rsidR="000D15DD">
        <w:t xml:space="preserve">ucation Teacher Recruitment, </w:t>
      </w:r>
      <w:r w:rsidRPr="00D525C3">
        <w:t>Retention</w:t>
      </w:r>
      <w:r w:rsidRPr="00D525C3" w:rsidR="00620EE7">
        <w:t xml:space="preserve"> and Group Education</w:t>
      </w:r>
    </w:p>
    <w:p w:rsidRPr="00D525C3" w:rsidR="002A4CE2" w:rsidP="00B16698" w:rsidRDefault="0065459C" w14:paraId="1F274073" w14:textId="77777777">
      <w:pPr>
        <w:numPr>
          <w:ilvl w:val="0"/>
          <w:numId w:val="1"/>
        </w:numPr>
        <w:spacing w:after="0"/>
      </w:pPr>
      <w:r w:rsidRPr="00D525C3">
        <w:t xml:space="preserve">Developing </w:t>
      </w:r>
      <w:r w:rsidRPr="00D525C3" w:rsidR="00620EE7">
        <w:t>Team Ag-Ed</w:t>
      </w:r>
      <w:r w:rsidRPr="00D525C3">
        <w:t xml:space="preserve"> Program Leadership</w:t>
      </w:r>
      <w:r w:rsidRPr="00D525C3" w:rsidR="0025555D">
        <w:t xml:space="preserve"> </w:t>
      </w:r>
    </w:p>
    <w:p w:rsidRPr="00D525C3" w:rsidR="0025555D" w:rsidP="00B16698" w:rsidRDefault="008B3392" w14:paraId="4B28391A" w14:textId="77777777">
      <w:pPr>
        <w:numPr>
          <w:ilvl w:val="0"/>
          <w:numId w:val="1"/>
        </w:numPr>
        <w:spacing w:after="0"/>
      </w:pPr>
      <w:r w:rsidRPr="00D525C3">
        <w:t xml:space="preserve">Increasing </w:t>
      </w:r>
      <w:r w:rsidRPr="00D525C3" w:rsidR="00035A6F">
        <w:t>Agricultural Education’s Focus on Agri</w:t>
      </w:r>
      <w:r w:rsidRPr="00D525C3" w:rsidR="00620EE7">
        <w:t>-S</w:t>
      </w:r>
      <w:r w:rsidRPr="00D525C3" w:rsidR="00035A6F">
        <w:t>cience</w:t>
      </w:r>
      <w:r w:rsidRPr="00D525C3" w:rsidR="00620EE7">
        <w:t>, Technology, Engineering and Mathematics</w:t>
      </w:r>
    </w:p>
    <w:p w:rsidRPr="00D525C3" w:rsidR="00620EE7" w:rsidP="00B16698" w:rsidRDefault="00620EE7" w14:paraId="1117F601" w14:textId="77777777">
      <w:pPr>
        <w:numPr>
          <w:ilvl w:val="0"/>
          <w:numId w:val="1"/>
        </w:numPr>
        <w:spacing w:after="0"/>
      </w:pPr>
      <w:r w:rsidRPr="00D525C3">
        <w:t xml:space="preserve">Developing FFA Programs based upon the FFA Vision to </w:t>
      </w:r>
      <w:r w:rsidRPr="00D525C3" w:rsidR="00FB6518">
        <w:t>Grow Leaders, Build Communities and to Strengthen Agriculture</w:t>
      </w:r>
    </w:p>
    <w:p w:rsidRPr="00D525C3" w:rsidR="00B16698" w:rsidP="0015148C" w:rsidRDefault="00B16698" w14:paraId="0D0B940D" w14:textId="77777777">
      <w:pPr>
        <w:spacing w:after="0"/>
      </w:pPr>
    </w:p>
    <w:p w:rsidRPr="00D525C3" w:rsidR="00B16698" w:rsidP="0015148C" w:rsidRDefault="00B16698" w14:paraId="1F396425" w14:textId="77777777">
      <w:pPr>
        <w:spacing w:after="0"/>
        <w:rPr>
          <w:b/>
        </w:rPr>
      </w:pPr>
      <w:r w:rsidRPr="00D525C3">
        <w:rPr>
          <w:b/>
        </w:rPr>
        <w:t>Grant Determination</w:t>
      </w:r>
    </w:p>
    <w:p w:rsidR="00B16698" w:rsidP="0015148C" w:rsidRDefault="00884B33" w14:paraId="156DF351" w14:textId="2A729852">
      <w:pPr>
        <w:spacing w:after="0"/>
      </w:pPr>
      <w:r>
        <w:t xml:space="preserve">For grant allocations greater than $2,500, determination will be made by the Foundation Board of Directors within 30 days of receiving an application. For grant allocations equal to or less than $2,500, determination will be made by the Foundation’s Executive Committee within 30 days of receiving an application. The Board or Executive Committee </w:t>
      </w:r>
      <w:r w:rsidRPr="00D525C3" w:rsidR="00F63CA2">
        <w:t xml:space="preserve">will determine the overall impact that the project will have on Wisconsin Agricultural Education, the effectiveness of intended fund use, availability of funds, total amount being requested at the </w:t>
      </w:r>
      <w:proofErr w:type="gramStart"/>
      <w:r w:rsidRPr="00D525C3" w:rsidR="00F63CA2">
        <w:t>particular time</w:t>
      </w:r>
      <w:proofErr w:type="gramEnd"/>
      <w:r w:rsidRPr="00D525C3" w:rsidR="00F63CA2">
        <w:t xml:space="preserve"> and any</w:t>
      </w:r>
      <w:r w:rsidR="00F63CA2">
        <w:t xml:space="preserve"> other relevant items. Board representatives of all participating organizations will be engaged in the discussion about the </w:t>
      </w:r>
      <w:r w:rsidR="00D44375">
        <w:t>allocation but</w:t>
      </w:r>
      <w:r w:rsidR="00F63CA2">
        <w:t xml:space="preserve"> will abstain from all grant allocation votes. </w:t>
      </w:r>
    </w:p>
    <w:p w:rsidR="00035A6F" w:rsidP="0015148C" w:rsidRDefault="00035A6F" w14:paraId="0E27B00A" w14:textId="77777777">
      <w:pPr>
        <w:spacing w:after="0"/>
      </w:pPr>
    </w:p>
    <w:p w:rsidRPr="00770802" w:rsidR="00035A6F" w:rsidP="0015148C" w:rsidRDefault="00867691" w14:paraId="2F588B8A" w14:textId="77777777">
      <w:pPr>
        <w:spacing w:after="0"/>
        <w:rPr>
          <w:b/>
        </w:rPr>
      </w:pPr>
      <w:r w:rsidRPr="00770802">
        <w:rPr>
          <w:b/>
        </w:rPr>
        <w:t>Fund</w:t>
      </w:r>
      <w:r w:rsidRPr="00770802" w:rsidR="00035A6F">
        <w:rPr>
          <w:b/>
        </w:rPr>
        <w:t xml:space="preserve"> </w:t>
      </w:r>
      <w:r w:rsidRPr="00770802">
        <w:rPr>
          <w:b/>
        </w:rPr>
        <w:t>Administration</w:t>
      </w:r>
    </w:p>
    <w:p w:rsidR="00867691" w:rsidP="0015148C" w:rsidRDefault="00867691" w14:paraId="1A9E8BD4" w14:textId="005A32D3">
      <w:pPr>
        <w:spacing w:after="0"/>
      </w:pPr>
      <w:r>
        <w:t xml:space="preserve">All fund dollars will be maintained in a separate account that is </w:t>
      </w:r>
      <w:r w:rsidR="00D44375">
        <w:t>readily accessible</w:t>
      </w:r>
      <w:r>
        <w:t xml:space="preserve">. The Foundation staff will deposit the funds when they are received from donors and will distribute the grant monies within three weeks of Board allocation decisions. </w:t>
      </w:r>
    </w:p>
    <w:p w:rsidR="00867691" w:rsidP="0015148C" w:rsidRDefault="00867691" w14:paraId="60061E4C" w14:textId="77777777">
      <w:pPr>
        <w:spacing w:after="0"/>
      </w:pPr>
    </w:p>
    <w:p w:rsidRPr="00770802" w:rsidR="00867691" w:rsidP="0015148C" w:rsidRDefault="00770802" w14:paraId="785E36C0" w14:textId="77777777">
      <w:pPr>
        <w:spacing w:after="0"/>
        <w:rPr>
          <w:b/>
        </w:rPr>
      </w:pPr>
      <w:r w:rsidRPr="00770802">
        <w:rPr>
          <w:b/>
        </w:rPr>
        <w:t>Grant Accountability</w:t>
      </w:r>
    </w:p>
    <w:p w:rsidR="00BB32FA" w:rsidP="59FEC60C" w:rsidRDefault="00867691" w14:paraId="2B621B60" w14:textId="0A892513" w14:noSpellErr="1">
      <w:pPr>
        <w:spacing w:after="0"/>
        <w:rPr>
          <w:color w:val="auto"/>
        </w:rPr>
      </w:pPr>
      <w:r w:rsidRPr="59FEC60C" w:rsidR="00867691">
        <w:rPr>
          <w:color w:val="auto"/>
        </w:rPr>
        <w:t xml:space="preserve">The receiving </w:t>
      </w:r>
      <w:r w:rsidRPr="59FEC60C" w:rsidR="00C63AD3">
        <w:rPr>
          <w:color w:val="auto"/>
        </w:rPr>
        <w:t xml:space="preserve">organization must use all grant monies as </w:t>
      </w:r>
      <w:r w:rsidRPr="59FEC60C" w:rsidR="00C63AD3">
        <w:rPr>
          <w:color w:val="auto"/>
        </w:rPr>
        <w:t>indicated</w:t>
      </w:r>
      <w:r w:rsidRPr="59FEC60C" w:rsidR="00C63AD3">
        <w:rPr>
          <w:color w:val="auto"/>
        </w:rPr>
        <w:t xml:space="preserve"> in the grant application. Monies must be used within one year of distribution and any remaining balance shall be </w:t>
      </w:r>
      <w:r w:rsidRPr="59FEC60C" w:rsidR="00C63AD3">
        <w:rPr>
          <w:color w:val="auto"/>
        </w:rPr>
        <w:t>returned back</w:t>
      </w:r>
      <w:r w:rsidRPr="59FEC60C" w:rsidR="00C63AD3">
        <w:rPr>
          <w:color w:val="auto"/>
        </w:rPr>
        <w:t xml:space="preserve"> to the fund. </w:t>
      </w:r>
      <w:r w:rsidRPr="59FEC60C" w:rsidR="00884B33">
        <w:rPr>
          <w:color w:val="auto"/>
        </w:rPr>
        <w:t xml:space="preserve">Organizations must </w:t>
      </w:r>
      <w:r w:rsidRPr="59FEC60C" w:rsidR="00884B33">
        <w:rPr>
          <w:color w:val="auto"/>
        </w:rPr>
        <w:t>submit</w:t>
      </w:r>
      <w:r w:rsidRPr="59FEC60C" w:rsidR="00884B33">
        <w:rPr>
          <w:color w:val="auto"/>
        </w:rPr>
        <w:t xml:space="preserve"> the project completion report within 12 </w:t>
      </w:r>
      <w:r w:rsidRPr="59FEC60C" w:rsidR="00884B33">
        <w:rPr>
          <w:color w:val="auto"/>
        </w:rPr>
        <w:t xml:space="preserve">months of the grant approval date. </w:t>
      </w:r>
      <w:r w:rsidRPr="59FEC60C" w:rsidR="00C63AD3">
        <w:rPr>
          <w:color w:val="auto"/>
        </w:rPr>
        <w:t>For example, if the grant is approved at a fall 20</w:t>
      </w:r>
      <w:r w:rsidRPr="59FEC60C" w:rsidR="00D44375">
        <w:rPr>
          <w:color w:val="auto"/>
        </w:rPr>
        <w:t>25</w:t>
      </w:r>
      <w:r w:rsidRPr="59FEC60C" w:rsidR="00C63AD3">
        <w:rPr>
          <w:color w:val="auto"/>
        </w:rPr>
        <w:t xml:space="preserve"> meeting, then the report must be </w:t>
      </w:r>
      <w:r w:rsidRPr="59FEC60C" w:rsidR="00C63AD3">
        <w:rPr>
          <w:color w:val="auto"/>
        </w:rPr>
        <w:t>submitted</w:t>
      </w:r>
      <w:r w:rsidRPr="59FEC60C" w:rsidR="00C63AD3">
        <w:rPr>
          <w:color w:val="auto"/>
        </w:rPr>
        <w:t xml:space="preserve"> </w:t>
      </w:r>
      <w:r w:rsidRPr="59FEC60C" w:rsidR="0042399B">
        <w:rPr>
          <w:color w:val="auto"/>
        </w:rPr>
        <w:t xml:space="preserve">no later than </w:t>
      </w:r>
      <w:r w:rsidRPr="59FEC60C" w:rsidR="00C63AD3">
        <w:rPr>
          <w:color w:val="auto"/>
        </w:rPr>
        <w:t>three weeks prior to the fall 20</w:t>
      </w:r>
      <w:r w:rsidRPr="59FEC60C" w:rsidR="00D44375">
        <w:rPr>
          <w:color w:val="auto"/>
        </w:rPr>
        <w:t>26</w:t>
      </w:r>
      <w:r w:rsidRPr="59FEC60C" w:rsidR="00C63AD3">
        <w:rPr>
          <w:color w:val="auto"/>
        </w:rPr>
        <w:t xml:space="preserve"> meeting. </w:t>
      </w:r>
    </w:p>
    <w:p w:rsidR="00C63AD3" w:rsidP="59FEC60C" w:rsidRDefault="00C63AD3" w14:paraId="44EAFD9C" w14:textId="77777777" w14:noSpellErr="1">
      <w:pPr>
        <w:spacing w:after="0"/>
        <w:rPr>
          <w:color w:val="auto"/>
        </w:rPr>
      </w:pPr>
    </w:p>
    <w:p w:rsidR="00C63AD3" w:rsidP="59FEC60C" w:rsidRDefault="00D525C3" w14:paraId="3661BAB8" w14:textId="77777777" w14:noSpellErr="1">
      <w:pPr>
        <w:spacing w:after="0"/>
        <w:rPr>
          <w:color w:val="auto"/>
        </w:rPr>
      </w:pPr>
      <w:r w:rsidRPr="59FEC60C" w:rsidR="00D525C3">
        <w:rPr>
          <w:color w:val="auto"/>
        </w:rPr>
        <w:t>-----</w:t>
      </w:r>
    </w:p>
    <w:p w:rsidRPr="00D525C3" w:rsidR="00C63AD3" w:rsidP="0015148C" w:rsidRDefault="0042399B" w14:paraId="72DA9406" w14:textId="77777777">
      <w:pPr>
        <w:spacing w:after="0"/>
        <w:rPr>
          <w:i/>
        </w:rPr>
      </w:pPr>
      <w:r w:rsidRPr="00D525C3">
        <w:rPr>
          <w:i/>
        </w:rPr>
        <w:t>Approved</w:t>
      </w:r>
      <w:r w:rsidRPr="00D525C3" w:rsidR="00C63AD3">
        <w:rPr>
          <w:i/>
        </w:rPr>
        <w:t xml:space="preserve"> 3/11/11</w:t>
      </w:r>
    </w:p>
    <w:p w:rsidRPr="00D525C3" w:rsidR="001A6ED2" w:rsidP="0015148C" w:rsidRDefault="001A6ED2" w14:paraId="52F8B079" w14:textId="77777777">
      <w:pPr>
        <w:spacing w:after="0"/>
        <w:rPr>
          <w:i/>
        </w:rPr>
      </w:pPr>
      <w:r w:rsidRPr="00D525C3">
        <w:rPr>
          <w:i/>
        </w:rPr>
        <w:t>Revised 11/1/12</w:t>
      </w:r>
    </w:p>
    <w:p w:rsidRPr="00D525C3" w:rsidR="00F80172" w:rsidP="0015148C" w:rsidRDefault="00F80172" w14:paraId="0F4DD51C" w14:textId="77777777">
      <w:pPr>
        <w:spacing w:after="0"/>
        <w:rPr>
          <w:i/>
        </w:rPr>
      </w:pPr>
      <w:r w:rsidRPr="00D525C3">
        <w:rPr>
          <w:i/>
        </w:rPr>
        <w:t>Revised 11/9/12</w:t>
      </w:r>
    </w:p>
    <w:p w:rsidR="009F3A68" w:rsidP="0015148C" w:rsidRDefault="009F3A68" w14:paraId="1EDE077A" w14:textId="77777777">
      <w:pPr>
        <w:spacing w:after="0"/>
        <w:rPr>
          <w:i/>
        </w:rPr>
      </w:pPr>
      <w:r w:rsidRPr="00D525C3">
        <w:rPr>
          <w:i/>
        </w:rPr>
        <w:t>Revised 8/12/16</w:t>
      </w:r>
    </w:p>
    <w:p w:rsidR="00884B33" w:rsidP="0015148C" w:rsidRDefault="00845F8E" w14:paraId="7306B7E9" w14:textId="77777777">
      <w:pPr>
        <w:spacing w:after="0"/>
        <w:rPr>
          <w:i/>
        </w:rPr>
      </w:pPr>
      <w:r>
        <w:rPr>
          <w:i/>
        </w:rPr>
        <w:t>Approved 6/15/2022</w:t>
      </w:r>
    </w:p>
    <w:p w:rsidRPr="002958BB" w:rsidR="00986664" w:rsidP="59FEC60C" w:rsidRDefault="00986664" w14:paraId="0AD26586" w14:textId="2F3DED6B" w14:noSpellErr="1">
      <w:pPr>
        <w:spacing w:after="0"/>
        <w:rPr>
          <w:i w:val="1"/>
          <w:iCs w:val="1"/>
          <w:color w:val="auto"/>
        </w:rPr>
      </w:pPr>
      <w:r w:rsidRPr="59FEC60C" w:rsidR="00986664">
        <w:rPr>
          <w:i w:val="1"/>
          <w:iCs w:val="1"/>
          <w:color w:val="auto"/>
        </w:rPr>
        <w:t xml:space="preserve">Revised </w:t>
      </w:r>
      <w:r w:rsidRPr="59FEC60C" w:rsidR="002958BB">
        <w:rPr>
          <w:i w:val="1"/>
          <w:iCs w:val="1"/>
          <w:color w:val="auto"/>
        </w:rPr>
        <w:t>4</w:t>
      </w:r>
      <w:r w:rsidRPr="59FEC60C" w:rsidR="00986664">
        <w:rPr>
          <w:i w:val="1"/>
          <w:iCs w:val="1"/>
          <w:color w:val="auto"/>
        </w:rPr>
        <w:t>/1</w:t>
      </w:r>
      <w:r w:rsidRPr="59FEC60C" w:rsidR="002958BB">
        <w:rPr>
          <w:i w:val="1"/>
          <w:iCs w:val="1"/>
          <w:color w:val="auto"/>
        </w:rPr>
        <w:t>1</w:t>
      </w:r>
      <w:r w:rsidRPr="59FEC60C" w:rsidR="00986664">
        <w:rPr>
          <w:i w:val="1"/>
          <w:iCs w:val="1"/>
          <w:color w:val="auto"/>
        </w:rPr>
        <w:t>/2025</w:t>
      </w:r>
    </w:p>
    <w:p w:rsidR="1D707D87" w:rsidP="59FEC60C" w:rsidRDefault="1D707D87" w14:paraId="651E0223" w14:textId="550AA4B2">
      <w:pPr>
        <w:spacing w:after="0"/>
        <w:rPr>
          <w:i w:val="1"/>
          <w:iCs w:val="1"/>
          <w:color w:val="auto"/>
        </w:rPr>
      </w:pPr>
      <w:r w:rsidRPr="59FEC60C" w:rsidR="1D707D87">
        <w:rPr>
          <w:i w:val="1"/>
          <w:iCs w:val="1"/>
          <w:color w:val="auto"/>
        </w:rPr>
        <w:t>Approved 6/11/2025</w:t>
      </w:r>
    </w:p>
    <w:p w:rsidRPr="00845F8E" w:rsidR="00845F8E" w:rsidP="59FEC60C" w:rsidRDefault="00845F8E" w14:paraId="4B94D5A5" w14:textId="77777777" w14:noSpellErr="1">
      <w:pPr>
        <w:ind w:firstLine="720"/>
        <w:rPr>
          <w:color w:val="auto"/>
        </w:rPr>
      </w:pPr>
    </w:p>
    <w:sectPr w:rsidRPr="00845F8E" w:rsidR="00845F8E" w:rsidSect="00884B33">
      <w:headerReference w:type="default" r:id="rId11"/>
      <w:footerReference w:type="even" r:id="rId12"/>
      <w:footerReference w:type="default" r:id="rId13"/>
      <w:footerReference w:type="first" r:id="rId14"/>
      <w:pgSz w:w="12240" w:h="15840" w:orient="portrait"/>
      <w:pgMar w:top="18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5B6" w:rsidP="00884B33" w:rsidRDefault="006F35B6" w14:paraId="77A40683" w14:textId="77777777">
      <w:pPr>
        <w:spacing w:after="0" w:line="240" w:lineRule="auto"/>
      </w:pPr>
      <w:r>
        <w:separator/>
      </w:r>
    </w:p>
  </w:endnote>
  <w:endnote w:type="continuationSeparator" w:id="0">
    <w:p w:rsidR="006F35B6" w:rsidP="00884B33" w:rsidRDefault="006F35B6" w14:paraId="4C2E9E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45A1" w:rsidRDefault="003E45A1" w14:paraId="07F98855" w14:textId="2DEDAB20">
    <w:pPr>
      <w:pStyle w:val="Footer"/>
    </w:pPr>
    <w:r>
      <w:rPr>
        <w:noProof/>
      </w:rPr>
      <mc:AlternateContent>
        <mc:Choice Requires="wps">
          <w:drawing>
            <wp:anchor distT="0" distB="0" distL="0" distR="0" simplePos="0" relativeHeight="251659776" behindDoc="0" locked="0" layoutInCell="1" allowOverlap="1" wp14:anchorId="11CAAE97" wp14:editId="22614EDB">
              <wp:simplePos x="635" y="635"/>
              <wp:positionH relativeFrom="page">
                <wp:align>right</wp:align>
              </wp:positionH>
              <wp:positionV relativeFrom="page">
                <wp:align>bottom</wp:align>
              </wp:positionV>
              <wp:extent cx="965200" cy="368935"/>
              <wp:effectExtent l="0" t="0" r="0" b="0"/>
              <wp:wrapNone/>
              <wp:docPr id="1675920017" name="Text Box 2"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68935"/>
                      </a:xfrm>
                      <a:prstGeom prst="rect">
                        <a:avLst/>
                      </a:prstGeom>
                      <a:noFill/>
                      <a:ln>
                        <a:noFill/>
                      </a:ln>
                    </wps:spPr>
                    <wps:txbx>
                      <w:txbxContent>
                        <w:p w:rsidRPr="003E45A1" w:rsidR="003E45A1" w:rsidP="003E45A1" w:rsidRDefault="003E45A1" w14:paraId="57A98EB7" w14:textId="1ED4ED1B">
                          <w:pPr>
                            <w:spacing w:after="0"/>
                            <w:rPr>
                              <w:rFonts w:ascii="Calibri" w:hAnsi="Calibri" w:cs="Calibri"/>
                              <w:noProof/>
                              <w:color w:val="FF0000"/>
                              <w:sz w:val="20"/>
                              <w:szCs w:val="20"/>
                            </w:rPr>
                          </w:pPr>
                          <w:r w:rsidRPr="003E45A1">
                            <w:rPr>
                              <w:rFonts w:ascii="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1CAAE97">
              <v:stroke joinstyle="miter"/>
              <v:path gradientshapeok="t" o:connecttype="rect"/>
            </v:shapetype>
            <v:shape id="Text Box 2" style="position:absolute;margin-left:24.8pt;margin-top:0;width:76pt;height:29.05pt;z-index:251659776;visibility:visible;mso-wrap-style:none;mso-wrap-distance-left:0;mso-wrap-distance-top:0;mso-wrap-distance-right:0;mso-wrap-distance-bottom:0;mso-position-horizontal:right;mso-position-horizontal-relative:page;mso-position-vertical:bottom;mso-position-vertical-relative:page;v-text-anchor:bottom" alt="Company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xsDgIAABoEAAAOAAAAZHJzL2Uyb0RvYy54bWysU99v2jAQfp+0/8Hy+0igA5WIULFWTJNQ&#10;W4lOfTaOTSLZPss2JOyv39kJsHV9qvbinO8u9+P7Pi/uOq3IUTjfgCnpeJRTIgyHqjH7kv58WX+5&#10;pcQHZiqmwIiSnoSnd8vPnxatLcQEalCVcASLGF+0tqR1CLbIMs9roZkfgRUGgxKcZgGvbp9VjrVY&#10;XatskuezrAVXWQdceI/ehz5Il6m+lIKHJym9CESVFGcL6XTp3MUzWy5YsXfM1g0fxmAfmEKzxmDT&#10;S6kHFhg5uOafUrrhDjzIMOKgM5Cy4SLtgNuM8zfbbGtmRdoFwfH2ApP/f2X543Frnx0J3TfokMAI&#10;SGt94dEZ9+mk0/GLkxKMI4SnC2yiC4Sjcz6bIhWUcAzdzG7nN9NYJbv+bJ0P3wVoEo2SOmQlgcWO&#10;Gx/61HNK7GVg3SiVmFHmLwfWjJ7sOmG0QrfrhrF3UJ1wGwc90d7ydYM9N8yHZ+aQWRwT1Rqe8JAK&#10;2pLCYFFSg/v1nj/mI+AYpaRFpZTUoJQpUT8MEhFFdTZcMibTr3mEY5du43k+jTdz0PeAIhzje7A8&#10;meh1QZ1N6UC/ophXsRuGmOHYs6S7s3kfet3iY+BitUpJKCLLwsZsLY+lI1gRyZfulTk7wB2Qp0c4&#10;a4kVb1Dvc+Of3q4OAbFPlERgezQHvFGAidThsUSF/3lPWdcnvfwNAAD//wMAUEsDBBQABgAIAAAA&#10;IQC0g1hW2wAAAAQBAAAPAAAAZHJzL2Rvd25yZXYueG1sTI9BS8NAEIXvgv9hGcGL2E2LDSVmUrTg&#10;QZCCVfS6yY5J6O5s2N2m6b9368VeHjze8N435XqyRozkQ+8YYT7LQBA3TvfcInx+vNyvQISoWCvj&#10;mBBOFGBdXV+VqtDuyO807mIrUgmHQiF0MQ6FlKHpyKowcwNxyn6ctyom61upvTqmcmvkIstyaVXP&#10;aaFTA206ava7g0V4vgtf9dven163Dy7/Hje5GbY54u3N9PQIItIU/4/hjJ/QoUpMtTuwDsIgpEfi&#10;n56z5SLZGmG5moOsSnkJX/0CAAD//wMAUEsBAi0AFAAGAAgAAAAhALaDOJL+AAAA4QEAABMAAAAA&#10;AAAAAAAAAAAAAAAAAFtDb250ZW50X1R5cGVzXS54bWxQSwECLQAUAAYACAAAACEAOP0h/9YAAACU&#10;AQAACwAAAAAAAAAAAAAAAAAvAQAAX3JlbHMvLnJlbHNQSwECLQAUAAYACAAAACEAPRl8bA4CAAAa&#10;BAAADgAAAAAAAAAAAAAAAAAuAgAAZHJzL2Uyb0RvYy54bWxQSwECLQAUAAYACAAAACEAtINYVtsA&#10;AAAEAQAADwAAAAAAAAAAAAAAAABoBAAAZHJzL2Rvd25yZXYueG1sUEsFBgAAAAAEAAQA8wAAAHAF&#10;AAAAAA==&#10;">
              <v:textbox style="mso-fit-shape-to-text:t" inset="0,0,20pt,15pt">
                <w:txbxContent>
                  <w:p w:rsidRPr="003E45A1" w:rsidR="003E45A1" w:rsidP="003E45A1" w:rsidRDefault="003E45A1" w14:paraId="57A98EB7" w14:textId="1ED4ED1B">
                    <w:pPr>
                      <w:spacing w:after="0"/>
                      <w:rPr>
                        <w:rFonts w:ascii="Calibri" w:hAnsi="Calibri" w:cs="Calibri"/>
                        <w:noProof/>
                        <w:color w:val="FF0000"/>
                        <w:sz w:val="20"/>
                        <w:szCs w:val="20"/>
                      </w:rPr>
                    </w:pPr>
                    <w:r w:rsidRPr="003E45A1">
                      <w:rPr>
                        <w:rFonts w:ascii="Calibri" w:hAnsi="Calibri" w:cs="Calibri"/>
                        <w:noProof/>
                        <w:color w:val="FF0000"/>
                        <w:sz w:val="20"/>
                        <w:szCs w:val="20"/>
                      </w:rPr>
                      <w:t>Company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845F8E" w:rsidR="009C73D2" w:rsidP="00845F8E" w:rsidRDefault="003E45A1" w14:paraId="112CE6E6" w14:textId="439996B5">
    <w:pPr>
      <w:pStyle w:val="Footer"/>
      <w:rPr>
        <w:rFonts w:cs="Arial"/>
      </w:rPr>
    </w:pPr>
    <w:r>
      <w:rPr>
        <w:rFonts w:cs="Arial"/>
        <w:i/>
        <w:iCs/>
        <w:noProof/>
      </w:rPr>
      <mc:AlternateContent>
        <mc:Choice Requires="wps">
          <w:drawing>
            <wp:anchor distT="0" distB="0" distL="0" distR="0" simplePos="0" relativeHeight="251660800" behindDoc="0" locked="0" layoutInCell="1" allowOverlap="1" wp14:anchorId="76378334" wp14:editId="7E9C69ED">
              <wp:simplePos x="914400" y="9286875"/>
              <wp:positionH relativeFrom="page">
                <wp:align>right</wp:align>
              </wp:positionH>
              <wp:positionV relativeFrom="page">
                <wp:align>bottom</wp:align>
              </wp:positionV>
              <wp:extent cx="965200" cy="368935"/>
              <wp:effectExtent l="0" t="0" r="0" b="0"/>
              <wp:wrapNone/>
              <wp:docPr id="1409628815" name="Text Box 3"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68935"/>
                      </a:xfrm>
                      <a:prstGeom prst="rect">
                        <a:avLst/>
                      </a:prstGeom>
                      <a:noFill/>
                      <a:ln>
                        <a:noFill/>
                      </a:ln>
                    </wps:spPr>
                    <wps:txbx>
                      <w:txbxContent>
                        <w:p w:rsidRPr="003E45A1" w:rsidR="003E45A1" w:rsidP="003E45A1" w:rsidRDefault="003E45A1" w14:paraId="2C30C0DF" w14:textId="6563E9E0">
                          <w:pPr>
                            <w:spacing w:after="0"/>
                            <w:rPr>
                              <w:rFonts w:ascii="Calibri" w:hAnsi="Calibri" w:cs="Calibri"/>
                              <w:noProof/>
                              <w:color w:val="FF0000"/>
                              <w:sz w:val="20"/>
                              <w:szCs w:val="20"/>
                            </w:rPr>
                          </w:pPr>
                          <w:r w:rsidRPr="003E45A1">
                            <w:rPr>
                              <w:rFonts w:ascii="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6378334">
              <v:stroke joinstyle="miter"/>
              <v:path gradientshapeok="t" o:connecttype="rect"/>
            </v:shapetype>
            <v:shape id="Text Box 3" style="position:absolute;margin-left:24.8pt;margin-top:0;width:76pt;height:29.05pt;z-index:251660800;visibility:visible;mso-wrap-style:none;mso-wrap-distance-left:0;mso-wrap-distance-top:0;mso-wrap-distance-right:0;mso-wrap-distance-bottom:0;mso-position-horizontal:right;mso-position-horizontal-relative:page;mso-position-vertical:bottom;mso-position-vertical-relative:page;v-text-anchor:bottom" alt="Company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3jEQIAACEEAAAOAAAAZHJzL2Uyb0RvYy54bWysU8tu2zAQvBfoPxC815Kd2ogFy4GbwEUB&#10;IwngFDlTFGkJILkESVtyv75Lyo8k7anohVrurvYxM1zc9VqRg3C+BVPS8SinRBgOdWt2Jf35sv5y&#10;S4kPzNRMgRElPQpP75afPy06W4gJNKBq4QgWMb7obEmbEGyRZZ43QjM/AisMBiU4zQJe3S6rHeuw&#10;ulbZJM9nWQeutg648B69D0OQLlN9KQUPT1J6EYgqKc4W0unSWcUzWy5YsXPMNi0/jcH+YQrNWoNN&#10;L6UeWGBk79o/SumWO/Agw4iDzkDKlou0A24zzj9ss22YFWkXBMfbC0z+/5Xlj4etfXYk9N+gRwIj&#10;IJ31hUdn3KeXTscvTkowjhAeL7CJPhCOzvlsilRQwjF0M7ud30xjlez6s3U+fBegSTRK6pCVBBY7&#10;bHwYUs8psZeBdatUYkaZdw6sGT3ZdcJohb7qSVu/mb6C+ohLORj49pavW2y9YT48M4cE47Qo2vCE&#10;h1TQlRROFiUNuF9/88d8xB2jlHQomJIaVDQl6odBPqK2zoZLxmT6NY+oVOk2nufTeDN7fQ+oxTE+&#10;C8uTiV4X1NmUDvQranoVu2GIGY49S1qdzfswyBffBBerVUpCLVkWNmZreSwdMYuAvvSvzNkT6gHp&#10;eoSzpFjxAfwhN/7p7WofkILETMR3QPMEO+owcXt6M1Hob+8p6/qyl78BAAD//wMAUEsDBBQABgAI&#10;AAAAIQC0g1hW2wAAAAQBAAAPAAAAZHJzL2Rvd25yZXYueG1sTI9BS8NAEIXvgv9hGcGL2E2LDSVm&#10;UrTgQZCCVfS6yY5J6O5s2N2m6b9368VeHjze8N435XqyRozkQ+8YYT7LQBA3TvfcInx+vNyvQISo&#10;WCvjmBBOFGBdXV+VqtDuyO807mIrUgmHQiF0MQ6FlKHpyKowcwNxyn6ctyom61upvTqmcmvkIsty&#10;aVXPaaFTA206ava7g0V4vgtf9dven163Dy7/Hje5GbY54u3N9PQIItIU/4/hjJ/QoUpMtTuwDsIg&#10;pEfin56z5SLZGmG5moOsSnkJX/0CAAD//wMAUEsBAi0AFAAGAAgAAAAhALaDOJL+AAAA4QEAABMA&#10;AAAAAAAAAAAAAAAAAAAAAFtDb250ZW50X1R5cGVzXS54bWxQSwECLQAUAAYACAAAACEAOP0h/9YA&#10;AACUAQAACwAAAAAAAAAAAAAAAAAvAQAAX3JlbHMvLnJlbHNQSwECLQAUAAYACAAAACEAA9hd4xEC&#10;AAAhBAAADgAAAAAAAAAAAAAAAAAuAgAAZHJzL2Uyb0RvYy54bWxQSwECLQAUAAYACAAAACEAtINY&#10;VtsAAAAEAQAADwAAAAAAAAAAAAAAAABrBAAAZHJzL2Rvd25yZXYueG1sUEsFBgAAAAAEAAQA8wAA&#10;AHMFAAAAAA==&#10;">
              <v:textbox style="mso-fit-shape-to-text:t" inset="0,0,20pt,15pt">
                <w:txbxContent>
                  <w:p w:rsidRPr="003E45A1" w:rsidR="003E45A1" w:rsidP="003E45A1" w:rsidRDefault="003E45A1" w14:paraId="2C30C0DF" w14:textId="6563E9E0">
                    <w:pPr>
                      <w:spacing w:after="0"/>
                      <w:rPr>
                        <w:rFonts w:ascii="Calibri" w:hAnsi="Calibri" w:cs="Calibri"/>
                        <w:noProof/>
                        <w:color w:val="FF0000"/>
                        <w:sz w:val="20"/>
                        <w:szCs w:val="20"/>
                      </w:rPr>
                    </w:pPr>
                    <w:r w:rsidRPr="003E45A1">
                      <w:rPr>
                        <w:rFonts w:ascii="Calibri" w:hAnsi="Calibri" w:cs="Calibri"/>
                        <w:noProof/>
                        <w:color w:val="FF0000"/>
                        <w:sz w:val="20"/>
                        <w:szCs w:val="20"/>
                      </w:rPr>
                      <w:t>Company Use</w:t>
                    </w:r>
                  </w:p>
                </w:txbxContent>
              </v:textbox>
              <w10:wrap anchorx="page" anchory="page"/>
            </v:shape>
          </w:pict>
        </mc:Fallback>
      </mc:AlternateContent>
    </w:r>
    <w:r w:rsidRPr="00AA39F9" w:rsidR="00845F8E">
      <w:rPr>
        <w:rFonts w:cs="Arial"/>
        <w:i/>
        <w:iCs/>
      </w:rPr>
      <w:t xml:space="preserve">Wisconsin FFA Foundation – </w:t>
    </w:r>
    <w:r w:rsidR="00845F8E">
      <w:rPr>
        <w:rFonts w:cs="Arial"/>
        <w:i/>
        <w:iCs/>
      </w:rPr>
      <w:t>Star Mission Fund Policy</w:t>
    </w:r>
    <w:r w:rsidR="00845F8E">
      <w:rPr>
        <w:rFonts w:cs="Arial"/>
        <w:i/>
        <w:iCs/>
      </w:rPr>
      <w:tab/>
    </w:r>
    <w:r w:rsidRPr="00AA39F9" w:rsidR="00845F8E">
      <w:rPr>
        <w:rFonts w:cs="Arial"/>
        <w:i/>
        <w:iCs/>
      </w:rPr>
      <w:fldChar w:fldCharType="begin"/>
    </w:r>
    <w:r w:rsidRPr="00AA39F9" w:rsidR="00845F8E">
      <w:rPr>
        <w:rFonts w:cs="Arial"/>
        <w:i/>
        <w:iCs/>
      </w:rPr>
      <w:instrText xml:space="preserve"> PAGE   \* MERGEFORMAT </w:instrText>
    </w:r>
    <w:r w:rsidRPr="00AA39F9" w:rsidR="00845F8E">
      <w:rPr>
        <w:rFonts w:cs="Arial"/>
        <w:i/>
        <w:iCs/>
      </w:rPr>
      <w:fldChar w:fldCharType="separate"/>
    </w:r>
    <w:r w:rsidR="00845F8E">
      <w:rPr>
        <w:rFonts w:cs="Arial"/>
        <w:i/>
        <w:iCs/>
      </w:rPr>
      <w:t>1</w:t>
    </w:r>
    <w:r w:rsidRPr="00AA39F9" w:rsidR="00845F8E">
      <w:rPr>
        <w:rFonts w:cs="Arial"/>
        <w:i/>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45A1" w:rsidRDefault="003E45A1" w14:paraId="1F58F948" w14:textId="28432701">
    <w:pPr>
      <w:pStyle w:val="Footer"/>
    </w:pPr>
    <w:r>
      <w:rPr>
        <w:noProof/>
      </w:rPr>
      <mc:AlternateContent>
        <mc:Choice Requires="wps">
          <w:drawing>
            <wp:anchor distT="0" distB="0" distL="0" distR="0" simplePos="0" relativeHeight="251658752" behindDoc="0" locked="0" layoutInCell="1" allowOverlap="1" wp14:anchorId="333C28E1" wp14:editId="10FB97FA">
              <wp:simplePos x="635" y="635"/>
              <wp:positionH relativeFrom="page">
                <wp:align>right</wp:align>
              </wp:positionH>
              <wp:positionV relativeFrom="page">
                <wp:align>bottom</wp:align>
              </wp:positionV>
              <wp:extent cx="965200" cy="368935"/>
              <wp:effectExtent l="0" t="0" r="0" b="0"/>
              <wp:wrapNone/>
              <wp:docPr id="232985960" name="Text Box 1"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68935"/>
                      </a:xfrm>
                      <a:prstGeom prst="rect">
                        <a:avLst/>
                      </a:prstGeom>
                      <a:noFill/>
                      <a:ln>
                        <a:noFill/>
                      </a:ln>
                    </wps:spPr>
                    <wps:txbx>
                      <w:txbxContent>
                        <w:p w:rsidRPr="003E45A1" w:rsidR="003E45A1" w:rsidP="003E45A1" w:rsidRDefault="003E45A1" w14:paraId="7DB8FD54" w14:textId="3CDB6BB6">
                          <w:pPr>
                            <w:spacing w:after="0"/>
                            <w:rPr>
                              <w:rFonts w:ascii="Calibri" w:hAnsi="Calibri" w:cs="Calibri"/>
                              <w:noProof/>
                              <w:color w:val="FF0000"/>
                              <w:sz w:val="20"/>
                              <w:szCs w:val="20"/>
                            </w:rPr>
                          </w:pPr>
                          <w:r w:rsidRPr="003E45A1">
                            <w:rPr>
                              <w:rFonts w:ascii="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33C28E1">
              <v:stroke joinstyle="miter"/>
              <v:path gradientshapeok="t" o:connecttype="rect"/>
            </v:shapetype>
            <v:shape id="Text Box 1" style="position:absolute;margin-left:24.8pt;margin-top:0;width:76pt;height:29.05pt;z-index:251658752;visibility:visible;mso-wrap-style:none;mso-wrap-distance-left:0;mso-wrap-distance-top:0;mso-wrap-distance-right:0;mso-wrap-distance-bottom:0;mso-position-horizontal:right;mso-position-horizontal-relative:page;mso-position-vertical:bottom;mso-position-vertical-relative:page;v-text-anchor:bottom" alt="Company Us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6hEwIAACEEAAAOAAAAZHJzL2Uyb0RvYy54bWysU99v2jAQfp+0/8Hy+0igA5WIULFWTJNQ&#10;W4lOfTaOTSLZPss2JOyv39khsHV9qvbinO8u9+P7Pi/uOq3IUTjfgCnpeJRTIgyHqjH7kv58WX+5&#10;pcQHZiqmwIiSnoSnd8vPnxatLcQEalCVcASLGF+0tqR1CLbIMs9roZkfgRUGgxKcZgGvbp9VjrVY&#10;XatskuezrAVXWQdceI/ehz5Il6m+lIKHJym9CESVFGcL6XTp3MUzWy5YsXfM1g0/j8E+MIVmjcGm&#10;l1IPLDBycM0/pXTDHXiQYcRBZyBlw0XaAbcZ52+22dbMirQLguPtBSb//8ryx+PWPjsSum/QIYER&#10;kNb6wqMz7tNJp+MXJyUYRwhPF9hEFwhH53w2RSoo4Ri6md3Ob6axSnb92TofvgvQJBoldchKAosd&#10;Nz70qUNK7GVg3SiVmFHmLwfWjJ7sOmG0QrfrSFOVdDJMv4PqhEs56Pn2lq8bbL1hPjwzhwTjtCja&#10;8ISHVNCWFM4WJTW4X+/5Yz7ijlFKWhRMSQ0qmhL1wyAfUVuD4ZIxmX7NIyq7dBvP82m8mYO+B9Ti&#10;GJ+F5clErwtqMKUD/YqaXsVuGGKGY8+S7gbzPvTyxTfBxWqVklBLloWN2VoeS0fMIqAv3Stz9ox6&#10;QLoeYZAUK96A3+fGP71dHQJSkJiJ+PZonmFHHSZuz28mCv3Pe8q6vuzlbwAAAP//AwBQSwMEFAAG&#10;AAgAAAAhALSDWFbbAAAABAEAAA8AAABkcnMvZG93bnJldi54bWxMj0FLw0AQhe+C/2EZwYvYTYsN&#10;JWZStOBBkIJV9LrJjkno7mzY3abpv3frxV4ePN7w3jflerJGjORD7xhhPstAEDdO99wifH683K9A&#10;hKhYK+OYEE4UYF1dX5Wq0O7I7zTuYitSCYdCIXQxDoWUoenIqjBzA3HKfpy3KibrW6m9OqZya+Qi&#10;y3JpVc9poVMDbTpq9ruDRXi+C1/1296fXrcPLv8eN7kZtjni7c309Agi0hT/j+GMn9ChSky1O7AO&#10;wiCkR+KfnrPlItkaYbmag6xKeQlf/QIAAP//AwBQSwECLQAUAAYACAAAACEAtoM4kv4AAADhAQAA&#10;EwAAAAAAAAAAAAAAAAAAAAAAW0NvbnRlbnRfVHlwZXNdLnhtbFBLAQItABQABgAIAAAAIQA4/SH/&#10;1gAAAJQBAAALAAAAAAAAAAAAAAAAAC8BAABfcmVscy8ucmVsc1BLAQItABQABgAIAAAAIQBSTq6h&#10;EwIAACEEAAAOAAAAAAAAAAAAAAAAAC4CAABkcnMvZTJvRG9jLnhtbFBLAQItABQABgAIAAAAIQC0&#10;g1hW2wAAAAQBAAAPAAAAAAAAAAAAAAAAAG0EAABkcnMvZG93bnJldi54bWxQSwUGAAAAAAQABADz&#10;AAAAdQUAAAAA&#10;">
              <v:textbox style="mso-fit-shape-to-text:t" inset="0,0,20pt,15pt">
                <w:txbxContent>
                  <w:p w:rsidRPr="003E45A1" w:rsidR="003E45A1" w:rsidP="003E45A1" w:rsidRDefault="003E45A1" w14:paraId="7DB8FD54" w14:textId="3CDB6BB6">
                    <w:pPr>
                      <w:spacing w:after="0"/>
                      <w:rPr>
                        <w:rFonts w:ascii="Calibri" w:hAnsi="Calibri" w:cs="Calibri"/>
                        <w:noProof/>
                        <w:color w:val="FF0000"/>
                        <w:sz w:val="20"/>
                        <w:szCs w:val="20"/>
                      </w:rPr>
                    </w:pPr>
                    <w:r w:rsidRPr="003E45A1">
                      <w:rPr>
                        <w:rFonts w:ascii="Calibri" w:hAnsi="Calibri" w:cs="Calibri"/>
                        <w:noProof/>
                        <w:color w:val="FF0000"/>
                        <w:sz w:val="20"/>
                        <w:szCs w:val="20"/>
                      </w:rPr>
                      <w:t>Company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5B6" w:rsidP="00884B33" w:rsidRDefault="006F35B6" w14:paraId="3389395D" w14:textId="77777777">
      <w:pPr>
        <w:spacing w:after="0" w:line="240" w:lineRule="auto"/>
      </w:pPr>
      <w:r>
        <w:separator/>
      </w:r>
    </w:p>
  </w:footnote>
  <w:footnote w:type="continuationSeparator" w:id="0">
    <w:p w:rsidR="006F35B6" w:rsidP="00884B33" w:rsidRDefault="006F35B6" w14:paraId="38DC45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4B33" w:rsidRDefault="00B44DFB" w14:paraId="3791F1A8" w14:textId="77777777">
    <w:pPr>
      <w:pStyle w:val="Header"/>
    </w:pPr>
    <w:r>
      <w:rPr>
        <w:noProof/>
      </w:rPr>
      <w:drawing>
        <wp:anchor distT="0" distB="0" distL="114300" distR="114300" simplePos="0" relativeHeight="251657728" behindDoc="0" locked="0" layoutInCell="1" allowOverlap="1" wp14:anchorId="17EAC3C1" wp14:editId="07777777">
          <wp:simplePos x="0" y="0"/>
          <wp:positionH relativeFrom="column">
            <wp:align>center</wp:align>
          </wp:positionH>
          <wp:positionV relativeFrom="paragraph">
            <wp:posOffset>0</wp:posOffset>
          </wp:positionV>
          <wp:extent cx="436245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0510"/>
    <w:multiLevelType w:val="hybridMultilevel"/>
    <w:tmpl w:val="EEEC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92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81"/>
    <w:rsid w:val="00035A02"/>
    <w:rsid w:val="00035A6F"/>
    <w:rsid w:val="000A4CB8"/>
    <w:rsid w:val="000D15DD"/>
    <w:rsid w:val="0015148C"/>
    <w:rsid w:val="001977C5"/>
    <w:rsid w:val="001A6ED2"/>
    <w:rsid w:val="0025555D"/>
    <w:rsid w:val="002911B4"/>
    <w:rsid w:val="00291621"/>
    <w:rsid w:val="002958BB"/>
    <w:rsid w:val="002A4CE2"/>
    <w:rsid w:val="002A68FB"/>
    <w:rsid w:val="0039443B"/>
    <w:rsid w:val="003E45A1"/>
    <w:rsid w:val="0042399B"/>
    <w:rsid w:val="004321BB"/>
    <w:rsid w:val="004353EA"/>
    <w:rsid w:val="004C15B9"/>
    <w:rsid w:val="005445A1"/>
    <w:rsid w:val="00544BAE"/>
    <w:rsid w:val="00595C5F"/>
    <w:rsid w:val="00620EE7"/>
    <w:rsid w:val="00635207"/>
    <w:rsid w:val="0065459C"/>
    <w:rsid w:val="006F35B6"/>
    <w:rsid w:val="006F55BB"/>
    <w:rsid w:val="00731002"/>
    <w:rsid w:val="00770802"/>
    <w:rsid w:val="007E0D65"/>
    <w:rsid w:val="007E5504"/>
    <w:rsid w:val="008152ED"/>
    <w:rsid w:val="00845F8E"/>
    <w:rsid w:val="00867691"/>
    <w:rsid w:val="00884B33"/>
    <w:rsid w:val="008B3392"/>
    <w:rsid w:val="008D70DC"/>
    <w:rsid w:val="00986664"/>
    <w:rsid w:val="009B43DA"/>
    <w:rsid w:val="009C73D2"/>
    <w:rsid w:val="009F3A68"/>
    <w:rsid w:val="00A1166B"/>
    <w:rsid w:val="00A16008"/>
    <w:rsid w:val="00A4151C"/>
    <w:rsid w:val="00AC59F4"/>
    <w:rsid w:val="00AE46D7"/>
    <w:rsid w:val="00B16698"/>
    <w:rsid w:val="00B3184C"/>
    <w:rsid w:val="00B44DFB"/>
    <w:rsid w:val="00B5111B"/>
    <w:rsid w:val="00BA2D12"/>
    <w:rsid w:val="00BB32FA"/>
    <w:rsid w:val="00BC773F"/>
    <w:rsid w:val="00C63AD3"/>
    <w:rsid w:val="00C818B4"/>
    <w:rsid w:val="00CC4366"/>
    <w:rsid w:val="00CE287A"/>
    <w:rsid w:val="00D05D71"/>
    <w:rsid w:val="00D44375"/>
    <w:rsid w:val="00D525C3"/>
    <w:rsid w:val="00D54A9D"/>
    <w:rsid w:val="00D57F91"/>
    <w:rsid w:val="00DC07E6"/>
    <w:rsid w:val="00DE3B1B"/>
    <w:rsid w:val="00E22925"/>
    <w:rsid w:val="00E4742E"/>
    <w:rsid w:val="00F63CA2"/>
    <w:rsid w:val="00F80172"/>
    <w:rsid w:val="00F95F81"/>
    <w:rsid w:val="00FB6518"/>
    <w:rsid w:val="00FE59F9"/>
    <w:rsid w:val="061BF7DA"/>
    <w:rsid w:val="0806F316"/>
    <w:rsid w:val="0ACD491B"/>
    <w:rsid w:val="17463C39"/>
    <w:rsid w:val="1D707D87"/>
    <w:rsid w:val="34705714"/>
    <w:rsid w:val="517413F9"/>
    <w:rsid w:val="59FEC60C"/>
    <w:rsid w:val="5A5E4030"/>
    <w:rsid w:val="60F4D7E2"/>
    <w:rsid w:val="6AA24E71"/>
    <w:rsid w:val="6F669667"/>
    <w:rsid w:val="736D7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56931"/>
  <w15:chartTrackingRefBased/>
  <w15:docId w15:val="{B285408B-EA10-43D2-9E07-1CE84DAA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773F"/>
    <w:pPr>
      <w:spacing w:after="200" w:line="276" w:lineRule="auto"/>
    </w:pPr>
    <w:rPr>
      <w:sz w:val="22"/>
      <w:szCs w:val="22"/>
      <w:lang w:eastAsia="en-US"/>
    </w:rPr>
  </w:style>
  <w:style w:type="paragraph" w:styleId="Heading4">
    <w:name w:val="heading 4"/>
    <w:basedOn w:val="Normal"/>
    <w:next w:val="Normal"/>
    <w:link w:val="Heading4Char"/>
    <w:qFormat/>
    <w:rsid w:val="00731002"/>
    <w:pPr>
      <w:keepNext/>
      <w:spacing w:before="240" w:after="60" w:line="240" w:lineRule="auto"/>
      <w:outlineLvl w:val="3"/>
    </w:pPr>
    <w:rPr>
      <w:rFonts w:ascii="Times New Roman" w:hAnsi="Times New Roman" w:eastAsia="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link w:val="Heading4"/>
    <w:rsid w:val="00731002"/>
    <w:rPr>
      <w:rFonts w:ascii="Times New Roman" w:hAnsi="Times New Roman" w:eastAsia="Times New Roman"/>
      <w:b/>
      <w:bCs/>
      <w:sz w:val="28"/>
      <w:szCs w:val="28"/>
    </w:rPr>
  </w:style>
  <w:style w:type="paragraph" w:styleId="BalloonText">
    <w:name w:val="Balloon Text"/>
    <w:basedOn w:val="Normal"/>
    <w:link w:val="BalloonTextChar"/>
    <w:uiPriority w:val="99"/>
    <w:semiHidden/>
    <w:unhideWhenUsed/>
    <w:rsid w:val="00CC43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C4366"/>
    <w:rPr>
      <w:rFonts w:ascii="Tahoma" w:hAnsi="Tahoma" w:cs="Tahoma"/>
      <w:sz w:val="16"/>
      <w:szCs w:val="16"/>
    </w:rPr>
  </w:style>
  <w:style w:type="paragraph" w:styleId="Revision">
    <w:name w:val="Revision"/>
    <w:hidden/>
    <w:uiPriority w:val="99"/>
    <w:semiHidden/>
    <w:rsid w:val="00884B33"/>
    <w:rPr>
      <w:sz w:val="22"/>
      <w:szCs w:val="22"/>
      <w:lang w:eastAsia="en-US"/>
    </w:rPr>
  </w:style>
  <w:style w:type="paragraph" w:styleId="Header">
    <w:name w:val="header"/>
    <w:basedOn w:val="Normal"/>
    <w:link w:val="HeaderChar"/>
    <w:uiPriority w:val="99"/>
    <w:unhideWhenUsed/>
    <w:rsid w:val="00884B33"/>
    <w:pPr>
      <w:tabs>
        <w:tab w:val="center" w:pos="4680"/>
        <w:tab w:val="right" w:pos="9360"/>
      </w:tabs>
    </w:pPr>
  </w:style>
  <w:style w:type="character" w:styleId="HeaderChar" w:customStyle="1">
    <w:name w:val="Header Char"/>
    <w:link w:val="Header"/>
    <w:uiPriority w:val="99"/>
    <w:rsid w:val="00884B33"/>
    <w:rPr>
      <w:sz w:val="22"/>
      <w:szCs w:val="22"/>
    </w:rPr>
  </w:style>
  <w:style w:type="paragraph" w:styleId="Footer">
    <w:name w:val="footer"/>
    <w:basedOn w:val="Normal"/>
    <w:link w:val="FooterChar"/>
    <w:uiPriority w:val="99"/>
    <w:unhideWhenUsed/>
    <w:rsid w:val="00884B33"/>
    <w:pPr>
      <w:tabs>
        <w:tab w:val="center" w:pos="4680"/>
        <w:tab w:val="right" w:pos="9360"/>
      </w:tabs>
    </w:pPr>
  </w:style>
  <w:style w:type="character" w:styleId="FooterChar" w:customStyle="1">
    <w:name w:val="Footer Char"/>
    <w:link w:val="Footer"/>
    <w:uiPriority w:val="99"/>
    <w:rsid w:val="00884B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2C503439084459EB9A574C2188BF2" ma:contentTypeVersion="17" ma:contentTypeDescription="Create a new document." ma:contentTypeScope="" ma:versionID="00c3b9e4ace5dbf4ec8b200ea674a0a5">
  <xsd:schema xmlns:xsd="http://www.w3.org/2001/XMLSchema" xmlns:xs="http://www.w3.org/2001/XMLSchema" xmlns:p="http://schemas.microsoft.com/office/2006/metadata/properties" xmlns:ns2="32c5de58-ea43-40fc-83ec-89efc8ebe5d8" xmlns:ns3="d9936a78-1105-4968-b560-d1a996dae0ee" targetNamespace="http://schemas.microsoft.com/office/2006/metadata/properties" ma:root="true" ma:fieldsID="1968285f81b8a7d5217df930378ed0f3" ns2:_="" ns3:_="">
    <xsd:import namespace="32c5de58-ea43-40fc-83ec-89efc8ebe5d8"/>
    <xsd:import namespace="d9936a78-1105-4968-b560-d1a996dae0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5de58-ea43-40fc-83ec-89efc8ebe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cc7aa7-58c9-4a24-9748-eefb279d6d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936a78-1105-4968-b560-d1a996dae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9cf4b9-80f3-4ac1-849c-4b0113533a78}" ma:internalName="TaxCatchAll" ma:showField="CatchAllData" ma:web="d9936a78-1105-4968-b560-d1a996dae0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936a78-1105-4968-b560-d1a996dae0ee" xsi:nil="true"/>
    <lcf76f155ced4ddcb4097134ff3c332f xmlns="32c5de58-ea43-40fc-83ec-89efc8ebe5d8">
      <Terms xmlns="http://schemas.microsoft.com/office/infopath/2007/PartnerControls"/>
    </lcf76f155ced4ddcb4097134ff3c332f>
    <Notes xmlns="32c5de58-ea43-40fc-83ec-89efc8ebe5d8" xsi:nil="true"/>
  </documentManagement>
</p:properties>
</file>

<file path=customXml/itemProps1.xml><?xml version="1.0" encoding="utf-8"?>
<ds:datastoreItem xmlns:ds="http://schemas.openxmlformats.org/officeDocument/2006/customXml" ds:itemID="{BEDCBDBD-52EF-4518-BACD-088B684F3AFF}">
  <ds:schemaRefs>
    <ds:schemaRef ds:uri="http://schemas.openxmlformats.org/officeDocument/2006/bibliography"/>
  </ds:schemaRefs>
</ds:datastoreItem>
</file>

<file path=customXml/itemProps2.xml><?xml version="1.0" encoding="utf-8"?>
<ds:datastoreItem xmlns:ds="http://schemas.openxmlformats.org/officeDocument/2006/customXml" ds:itemID="{A687525F-5D44-4713-B1BD-B92EEB653168}">
  <ds:schemaRefs>
    <ds:schemaRef ds:uri="http://schemas.microsoft.com/sharepoint/v3/contenttype/forms"/>
  </ds:schemaRefs>
</ds:datastoreItem>
</file>

<file path=customXml/itemProps3.xml><?xml version="1.0" encoding="utf-8"?>
<ds:datastoreItem xmlns:ds="http://schemas.openxmlformats.org/officeDocument/2006/customXml" ds:itemID="{AF25D1C9-5EFA-4F7E-9909-A02E25D15CAA}"/>
</file>

<file path=customXml/itemProps4.xml><?xml version="1.0" encoding="utf-8"?>
<ds:datastoreItem xmlns:ds="http://schemas.openxmlformats.org/officeDocument/2006/customXml" ds:itemID="{F9409531-D867-4ADB-9F13-70F6C320E6FE}">
  <ds:schemaRefs>
    <ds:schemaRef ds:uri="http://schemas.microsoft.com/office/2006/metadata/properties"/>
    <ds:schemaRef ds:uri="http://schemas.microsoft.com/office/infopath/2007/PartnerControls"/>
    <ds:schemaRef ds:uri="1700c221-ecfa-481e-a5a5-3c3563e4310e"/>
    <ds:schemaRef ds:uri="bc7e867a-4a5c-4600-9408-c7bef28b59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cp:lastModifiedBy>Ellen Schutt</cp:lastModifiedBy>
  <cp:revision>10</cp:revision>
  <cp:lastPrinted>2016-07-31T20:35:00Z</cp:lastPrinted>
  <dcterms:created xsi:type="dcterms:W3CDTF">2025-03-06T19:18:00Z</dcterms:created>
  <dcterms:modified xsi:type="dcterms:W3CDTF">2025-10-06T15:42:54Z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0x010100A1A2C503439084459EB9A574C2188BF2</vt:lpwstr>
  </property>
  <property fmtid="{D5CDD505-2E9C-101B-9397-08002B2CF9AE}" pid="5" name="MediaServiceImageTags">
    <vt:lpwstr/>
  </property>
  <property fmtid="{D5CDD505-2E9C-101B-9397-08002B2CF9AE}" pid="6" name="ClassificationContentMarkingFooterShapeIds">
    <vt:lpwstr>de31568,63e48291,54053a8f</vt:lpwstr>
  </property>
  <property fmtid="{D5CDD505-2E9C-101B-9397-08002B2CF9AE}" pid="7" name="ClassificationContentMarkingFooterFontProps">
    <vt:lpwstr>#ff0000,10,Calibri</vt:lpwstr>
  </property>
  <property fmtid="{D5CDD505-2E9C-101B-9397-08002B2CF9AE}" pid="8" name="ClassificationContentMarkingFooterText">
    <vt:lpwstr>Company Use</vt:lpwstr>
  </property>
  <property fmtid="{D5CDD505-2E9C-101B-9397-08002B2CF9AE}" pid="9" name="MSIP_Label_6388fff8-b053-4fb1-90cd-f0bc93ae9791_Enabled">
    <vt:lpwstr>true</vt:lpwstr>
  </property>
  <property fmtid="{D5CDD505-2E9C-101B-9397-08002B2CF9AE}" pid="10" name="MSIP_Label_6388fff8-b053-4fb1-90cd-f0bc93ae9791_SetDate">
    <vt:lpwstr>2025-03-04T15:50:19Z</vt:lpwstr>
  </property>
  <property fmtid="{D5CDD505-2E9C-101B-9397-08002B2CF9AE}" pid="11" name="MSIP_Label_6388fff8-b053-4fb1-90cd-f0bc93ae9791_Method">
    <vt:lpwstr>Privileged</vt:lpwstr>
  </property>
  <property fmtid="{D5CDD505-2E9C-101B-9397-08002B2CF9AE}" pid="12" name="MSIP_Label_6388fff8-b053-4fb1-90cd-f0bc93ae9791_Name">
    <vt:lpwstr>Company Use</vt:lpwstr>
  </property>
  <property fmtid="{D5CDD505-2E9C-101B-9397-08002B2CF9AE}" pid="13" name="MSIP_Label_6388fff8-b053-4fb1-90cd-f0bc93ae9791_SiteId">
    <vt:lpwstr>39b03722-b836-496a-85ec-850f0957ca6b</vt:lpwstr>
  </property>
  <property fmtid="{D5CDD505-2E9C-101B-9397-08002B2CF9AE}" pid="14" name="MSIP_Label_6388fff8-b053-4fb1-90cd-f0bc93ae9791_ActionId">
    <vt:lpwstr>3a0d8b20-e4a7-478e-9c4a-6a64a120235f</vt:lpwstr>
  </property>
  <property fmtid="{D5CDD505-2E9C-101B-9397-08002B2CF9AE}" pid="15" name="MSIP_Label_6388fff8-b053-4fb1-90cd-f0bc93ae9791_ContentBits">
    <vt:lpwstr>2</vt:lpwstr>
  </property>
  <property fmtid="{D5CDD505-2E9C-101B-9397-08002B2CF9AE}" pid="16" name="MSIP_Label_6388fff8-b053-4fb1-90cd-f0bc93ae9791_Tag">
    <vt:lpwstr>10, 0, 1, 1</vt:lpwstr>
  </property>
</Properties>
</file>